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4EE38304"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E106B1">
        <w:rPr>
          <w:rFonts w:ascii="Arial Narrow" w:hAnsi="Arial Narrow" w:cs="Arial"/>
          <w:szCs w:val="22"/>
        </w:rPr>
        <w:t xml:space="preserve">31. März </w:t>
      </w:r>
      <w:r w:rsidR="00C502B3">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C0525DF"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14198E">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11D3ADE9"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14198E">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64E05BE4"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14198E">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247DE719" w14:textId="77777777" w:rsidR="0021527A" w:rsidRPr="0021527A" w:rsidRDefault="0021527A" w:rsidP="0021527A">
      <w:pPr>
        <w:tabs>
          <w:tab w:val="left" w:pos="9072"/>
        </w:tabs>
        <w:ind w:right="-1"/>
        <w:jc w:val="both"/>
        <w:rPr>
          <w:rFonts w:eastAsia="Times New Roman" w:cs="Arial"/>
          <w:b/>
          <w:color w:val="auto"/>
          <w:sz w:val="44"/>
          <w:szCs w:val="44"/>
          <w:lang w:eastAsia="de-DE"/>
        </w:rPr>
      </w:pPr>
      <w:r w:rsidRPr="0021527A">
        <w:rPr>
          <w:rFonts w:eastAsia="Times New Roman" w:cs="Arial"/>
          <w:b/>
          <w:color w:val="auto"/>
          <w:sz w:val="44"/>
          <w:szCs w:val="44"/>
          <w:lang w:eastAsia="de-DE"/>
        </w:rPr>
        <w:t>Pressemitteilung</w:t>
      </w:r>
    </w:p>
    <w:p w14:paraId="0D176222" w14:textId="2D769DF9" w:rsidR="0021527A" w:rsidRDefault="0021527A" w:rsidP="0021527A">
      <w:pPr>
        <w:tabs>
          <w:tab w:val="left" w:pos="9072"/>
        </w:tabs>
        <w:ind w:right="-1"/>
        <w:jc w:val="both"/>
        <w:rPr>
          <w:rFonts w:eastAsia="Times New Roman" w:cs="Arial"/>
          <w:color w:val="auto"/>
          <w:szCs w:val="22"/>
          <w:lang w:eastAsia="de-DE"/>
        </w:rPr>
      </w:pPr>
    </w:p>
    <w:p w14:paraId="3A972669" w14:textId="77777777" w:rsidR="00A716EC" w:rsidRPr="0021527A" w:rsidRDefault="00A716EC" w:rsidP="0021527A">
      <w:pPr>
        <w:tabs>
          <w:tab w:val="left" w:pos="9072"/>
        </w:tabs>
        <w:ind w:right="-1"/>
        <w:jc w:val="both"/>
        <w:rPr>
          <w:rFonts w:eastAsia="Times New Roman" w:cs="Arial"/>
          <w:color w:val="auto"/>
          <w:szCs w:val="22"/>
          <w:lang w:eastAsia="de-DE"/>
        </w:rPr>
      </w:pPr>
    </w:p>
    <w:p w14:paraId="551C60BB" w14:textId="2BD2268C" w:rsidR="0021527A" w:rsidRPr="00A716EC" w:rsidRDefault="0021527A" w:rsidP="0021527A">
      <w:pPr>
        <w:tabs>
          <w:tab w:val="left" w:pos="9072"/>
        </w:tabs>
        <w:spacing w:line="360" w:lineRule="auto"/>
        <w:ind w:right="1134"/>
        <w:rPr>
          <w:rFonts w:eastAsia="Times New Roman" w:cs="Arial"/>
          <w:b/>
          <w:color w:val="auto"/>
          <w:sz w:val="28"/>
          <w:szCs w:val="28"/>
          <w:lang w:eastAsia="de-DE"/>
        </w:rPr>
      </w:pPr>
      <w:r w:rsidRPr="00A716EC">
        <w:rPr>
          <w:rFonts w:eastAsia="Times New Roman" w:cs="Arial"/>
          <w:b/>
          <w:color w:val="auto"/>
          <w:sz w:val="28"/>
          <w:szCs w:val="28"/>
          <w:lang w:eastAsia="de-DE"/>
        </w:rPr>
        <w:t xml:space="preserve">Zahl der Langzeitarbeitslosen </w:t>
      </w:r>
      <w:r w:rsidR="00E106B1">
        <w:rPr>
          <w:rFonts w:eastAsia="Times New Roman" w:cs="Arial"/>
          <w:b/>
          <w:color w:val="auto"/>
          <w:sz w:val="28"/>
          <w:szCs w:val="28"/>
          <w:lang w:eastAsia="de-DE"/>
        </w:rPr>
        <w:t>leicht gestiegen</w:t>
      </w:r>
    </w:p>
    <w:p w14:paraId="3CB7D07B" w14:textId="77777777" w:rsidR="0021527A" w:rsidRPr="0021527A" w:rsidRDefault="0021527A" w:rsidP="0021527A">
      <w:pPr>
        <w:tabs>
          <w:tab w:val="left" w:pos="9072"/>
        </w:tabs>
        <w:spacing w:line="360" w:lineRule="auto"/>
        <w:ind w:right="1134"/>
        <w:rPr>
          <w:rFonts w:eastAsia="Times New Roman" w:cs="Arial"/>
          <w:b/>
          <w:color w:val="auto"/>
          <w:szCs w:val="22"/>
          <w:lang w:eastAsia="de-DE"/>
        </w:rPr>
      </w:pPr>
    </w:p>
    <w:p w14:paraId="526BC806" w14:textId="6BEA601C" w:rsidR="00E106B1" w:rsidRPr="00E106B1" w:rsidRDefault="0021527A" w:rsidP="00E106B1">
      <w:pPr>
        <w:tabs>
          <w:tab w:val="left" w:pos="9072"/>
        </w:tabs>
        <w:spacing w:line="360" w:lineRule="auto"/>
        <w:ind w:right="2120"/>
        <w:rPr>
          <w:rFonts w:eastAsia="Times New Roman" w:cs="Arial"/>
          <w:color w:val="auto"/>
          <w:szCs w:val="22"/>
          <w:lang w:eastAsia="de-DE"/>
        </w:rPr>
      </w:pPr>
      <w:r w:rsidRPr="0021527A">
        <w:rPr>
          <w:rFonts w:eastAsia="Times New Roman" w:cs="Arial"/>
          <w:b/>
          <w:color w:val="auto"/>
          <w:szCs w:val="22"/>
          <w:lang w:eastAsia="de-DE"/>
        </w:rPr>
        <w:t xml:space="preserve">Belm/Bissendorf/Wallenhorst. </w:t>
      </w:r>
      <w:r w:rsidRPr="0021527A">
        <w:rPr>
          <w:rFonts w:eastAsia="Times New Roman" w:cs="Arial"/>
          <w:color w:val="auto"/>
          <w:szCs w:val="22"/>
          <w:lang w:eastAsia="de-DE"/>
        </w:rPr>
        <w:t xml:space="preserve">Die Zahl der langzeitarbeitslosen Menschen in den Gemeinden Belm, Bissendorf und Wallenhorst </w:t>
      </w:r>
      <w:r w:rsidR="0030742E">
        <w:rPr>
          <w:rFonts w:eastAsia="Times New Roman" w:cs="Arial"/>
          <w:color w:val="auto"/>
          <w:szCs w:val="22"/>
          <w:lang w:eastAsia="de-DE"/>
        </w:rPr>
        <w:t>ist</w:t>
      </w:r>
      <w:r w:rsidR="00784839">
        <w:rPr>
          <w:rFonts w:eastAsia="Times New Roman" w:cs="Arial"/>
          <w:color w:val="auto"/>
          <w:szCs w:val="22"/>
          <w:lang w:eastAsia="de-DE"/>
        </w:rPr>
        <w:t xml:space="preserve"> </w:t>
      </w:r>
      <w:r w:rsidR="00E106B1">
        <w:rPr>
          <w:rFonts w:eastAsia="Times New Roman" w:cs="Arial"/>
          <w:color w:val="auto"/>
          <w:szCs w:val="22"/>
          <w:lang w:eastAsia="de-DE"/>
        </w:rPr>
        <w:t>leicht gestiegen</w:t>
      </w:r>
      <w:r w:rsidRPr="0021527A">
        <w:rPr>
          <w:rFonts w:eastAsia="Times New Roman" w:cs="Arial"/>
          <w:color w:val="auto"/>
          <w:szCs w:val="22"/>
          <w:lang w:eastAsia="de-DE"/>
        </w:rPr>
        <w:t xml:space="preserve">. Die MaßArbeit registrierte für den </w:t>
      </w:r>
      <w:r w:rsidR="00E106B1">
        <w:rPr>
          <w:rFonts w:eastAsia="Times New Roman" w:cs="Arial"/>
          <w:color w:val="auto"/>
          <w:szCs w:val="22"/>
          <w:lang w:eastAsia="de-DE"/>
        </w:rPr>
        <w:t xml:space="preserve">März 449 </w:t>
      </w:r>
      <w:r w:rsidRPr="0021527A">
        <w:rPr>
          <w:rFonts w:eastAsia="Times New Roman" w:cs="Arial"/>
          <w:color w:val="auto"/>
          <w:szCs w:val="22"/>
          <w:lang w:eastAsia="de-DE"/>
        </w:rPr>
        <w:t xml:space="preserve">arbeitslose </w:t>
      </w:r>
      <w:r w:rsidR="00784839">
        <w:rPr>
          <w:rFonts w:eastAsia="Times New Roman" w:cs="Arial"/>
          <w:color w:val="auto"/>
          <w:szCs w:val="22"/>
          <w:lang w:eastAsia="de-DE"/>
        </w:rPr>
        <w:t>Empfangende</w:t>
      </w:r>
      <w:r w:rsidRPr="0021527A">
        <w:rPr>
          <w:rFonts w:eastAsia="Times New Roman" w:cs="Arial"/>
          <w:color w:val="auto"/>
          <w:szCs w:val="22"/>
          <w:lang w:eastAsia="de-DE"/>
        </w:rPr>
        <w:t xml:space="preserve"> von Bürgergeld. </w:t>
      </w:r>
      <w:r w:rsidR="00846D4A">
        <w:rPr>
          <w:rFonts w:eastAsia="Times New Roman" w:cs="Arial"/>
          <w:color w:val="auto"/>
          <w:szCs w:val="22"/>
          <w:lang w:eastAsia="de-DE"/>
        </w:rPr>
        <w:t xml:space="preserve">Im </w:t>
      </w:r>
      <w:r w:rsidR="00E106B1">
        <w:rPr>
          <w:rFonts w:eastAsia="Times New Roman" w:cs="Arial"/>
          <w:color w:val="auto"/>
          <w:szCs w:val="22"/>
          <w:lang w:eastAsia="de-DE"/>
        </w:rPr>
        <w:t>Februar</w:t>
      </w:r>
      <w:r w:rsidR="00FA6649">
        <w:rPr>
          <w:rFonts w:eastAsia="Times New Roman" w:cs="Arial"/>
          <w:color w:val="auto"/>
          <w:szCs w:val="22"/>
          <w:lang w:eastAsia="de-DE"/>
        </w:rPr>
        <w:t xml:space="preserve"> </w:t>
      </w:r>
      <w:r w:rsidR="00846D4A">
        <w:rPr>
          <w:rFonts w:eastAsia="Times New Roman" w:cs="Arial"/>
          <w:color w:val="auto"/>
          <w:szCs w:val="22"/>
          <w:lang w:eastAsia="de-DE"/>
        </w:rPr>
        <w:t xml:space="preserve">waren es </w:t>
      </w:r>
      <w:r w:rsidR="00E106B1">
        <w:rPr>
          <w:rFonts w:eastAsia="Times New Roman" w:cs="Arial"/>
          <w:color w:val="auto"/>
          <w:szCs w:val="22"/>
          <w:lang w:eastAsia="de-DE"/>
        </w:rPr>
        <w:t>442</w:t>
      </w:r>
      <w:r w:rsidR="00784839">
        <w:rPr>
          <w:rFonts w:eastAsia="Times New Roman" w:cs="Arial"/>
          <w:color w:val="auto"/>
          <w:szCs w:val="22"/>
          <w:lang w:eastAsia="de-DE"/>
        </w:rPr>
        <w:t xml:space="preserve"> </w:t>
      </w:r>
      <w:bookmarkStart w:id="0" w:name="_GoBack"/>
      <w:bookmarkEnd w:id="0"/>
      <w:r w:rsidR="00846D4A">
        <w:rPr>
          <w:rFonts w:eastAsia="Times New Roman" w:cs="Arial"/>
          <w:color w:val="auto"/>
          <w:szCs w:val="22"/>
          <w:lang w:eastAsia="de-DE"/>
        </w:rPr>
        <w:t xml:space="preserve">Personen. </w:t>
      </w:r>
      <w:r w:rsidR="00E106B1" w:rsidRPr="00E106B1">
        <w:rPr>
          <w:rFonts w:eastAsia="Times New Roman" w:cs="Arial"/>
          <w:color w:val="auto"/>
          <w:szCs w:val="22"/>
          <w:lang w:eastAsia="de-DE"/>
        </w:rPr>
        <w:t xml:space="preserve">„Mit diesem Ergebnis können wir zu diesem Zeitpunkt durchaus zufrieden sein“, sagte </w:t>
      </w:r>
      <w:proofErr w:type="spellStart"/>
      <w:r w:rsidR="00E106B1" w:rsidRPr="00E106B1">
        <w:rPr>
          <w:rFonts w:eastAsia="Times New Roman" w:cs="Arial"/>
          <w:color w:val="auto"/>
          <w:szCs w:val="22"/>
          <w:lang w:eastAsia="de-DE"/>
        </w:rPr>
        <w:t>MaßArbeit</w:t>
      </w:r>
      <w:proofErr w:type="spellEnd"/>
      <w:r w:rsidR="00E106B1" w:rsidRPr="00E106B1">
        <w:rPr>
          <w:rFonts w:eastAsia="Times New Roman" w:cs="Arial"/>
          <w:color w:val="auto"/>
          <w:szCs w:val="22"/>
          <w:lang w:eastAsia="de-DE"/>
        </w:rPr>
        <w:t>-Vorstand Lars Hellmers. „Der Nahost-Krieg belastet das lang ersehnte konjunkturelle Wachstum. Die hohen Energiepreise verunsichern dadurch die Wirtschaft. Für die deutsche Wirtschaft wächst damit das Risiko, dass der begonnene Erholungstrend ausgebremst wird“, so Hellmers weiter. Er hofft nun, dass der leichte Aufschwung nicht ins Stocken gerät und der Arbeitsmarkt stabil bleibt.</w:t>
      </w:r>
    </w:p>
    <w:p w14:paraId="1EA086C9" w14:textId="50150BA0" w:rsidR="00784839" w:rsidRPr="00784839" w:rsidRDefault="00784839" w:rsidP="00784839">
      <w:pPr>
        <w:tabs>
          <w:tab w:val="left" w:pos="9072"/>
        </w:tabs>
        <w:spacing w:line="360" w:lineRule="auto"/>
        <w:ind w:right="2120"/>
        <w:rPr>
          <w:rFonts w:eastAsia="Times New Roman" w:cs="Arial"/>
          <w:color w:val="auto"/>
          <w:szCs w:val="22"/>
          <w:lang w:eastAsia="de-DE"/>
        </w:rPr>
      </w:pPr>
    </w:p>
    <w:p w14:paraId="2CBF8AF4" w14:textId="7CE8B952" w:rsidR="0021527A" w:rsidRPr="0021527A" w:rsidRDefault="0021527A" w:rsidP="002C499C">
      <w:pPr>
        <w:tabs>
          <w:tab w:val="left" w:pos="9072"/>
        </w:tabs>
        <w:spacing w:line="360" w:lineRule="auto"/>
        <w:ind w:right="2120"/>
        <w:rPr>
          <w:rFonts w:eastAsia="Times New Roman" w:cs="Arial"/>
          <w:color w:val="auto"/>
          <w:szCs w:val="22"/>
          <w:lang w:eastAsia="de-DE"/>
        </w:rPr>
      </w:pPr>
    </w:p>
    <w:sectPr w:rsidR="0021527A" w:rsidRPr="0021527A"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C545E" w14:textId="77777777" w:rsidR="00EB220B" w:rsidRDefault="00EB220B" w:rsidP="00DF6E64">
      <w:r>
        <w:separator/>
      </w:r>
    </w:p>
  </w:endnote>
  <w:endnote w:type="continuationSeparator" w:id="0">
    <w:p w14:paraId="3101211B" w14:textId="77777777" w:rsidR="00EB220B" w:rsidRDefault="00EB220B"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ECC81" w14:textId="77777777" w:rsidR="006D17E6" w:rsidRDefault="006D17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24E2EF68" w:rsidR="00C50D19" w:rsidRPr="001E48E9" w:rsidRDefault="006D17E6"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2FB9140C"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006D17E6">
      <w:rPr>
        <w:rFonts w:ascii="Arial Narrow" w:hAnsi="Arial Narrow" w:cs="Arial"/>
        <w:sz w:val="14"/>
      </w:rPr>
      <w:tab/>
      <w:t>Montag bis 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06D2DFA7"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6D17E6">
      <w:rPr>
        <w:rFonts w:ascii="Arial Narrow" w:hAnsi="Arial Narrow" w:cs="Arial"/>
        <w:sz w:val="14"/>
      </w:rPr>
      <w:t>rück</w:t>
    </w:r>
    <w:r w:rsidR="006D17E6">
      <w:rPr>
        <w:rFonts w:ascii="Arial Narrow" w:hAnsi="Arial Narrow" w:cs="Arial"/>
        <w:sz w:val="14"/>
      </w:rPr>
      <w:tab/>
    </w:r>
    <w:r w:rsidR="006D17E6">
      <w:rPr>
        <w:rFonts w:ascii="Arial Narrow" w:hAnsi="Arial Narrow" w:cs="Arial"/>
        <w:sz w:val="14"/>
      </w:rPr>
      <w:tab/>
    </w:r>
    <w:r w:rsidR="006D17E6">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16D3C032" w:rsidR="00C50D19" w:rsidRPr="001E48E9" w:rsidRDefault="006D17E6" w:rsidP="00C50D19">
    <w:pPr>
      <w:rPr>
        <w:rFonts w:ascii="Arial Narrow" w:hAnsi="Arial Narrow" w:cs="Arial"/>
        <w:sz w:val="14"/>
      </w:rPr>
    </w:pPr>
    <w:r>
      <w:rPr>
        <w:rFonts w:ascii="Arial Narrow" w:hAnsi="Arial Narrow" w:cs="Arial"/>
        <w:sz w:val="14"/>
      </w:rPr>
      <w:tab/>
    </w:r>
    <w:r>
      <w:rPr>
        <w:rFonts w:ascii="Arial Narrow" w:hAnsi="Arial Narrow" w:cs="Arial"/>
        <w:sz w:val="14"/>
      </w:rPr>
      <w:tab/>
    </w:r>
    <w:r>
      <w:rPr>
        <w:rFonts w:ascii="Arial Narrow" w:hAnsi="Arial Narrow" w:cs="Arial"/>
        <w:sz w:val="14"/>
      </w:rPr>
      <w:tab/>
    </w:r>
    <w:r>
      <w:rPr>
        <w:rFonts w:ascii="Arial Narrow" w:hAnsi="Arial Narrow" w:cs="Arial"/>
        <w:sz w:val="14"/>
      </w:rPr>
      <w:tab/>
      <w:t>Freitag 08:00 bis 12:00 Uhr</w:t>
    </w:r>
  </w:p>
  <w:p w14:paraId="58229840" w14:textId="77777777" w:rsidR="00C50D19" w:rsidRDefault="00C50D1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6B4B5" w14:textId="77777777" w:rsidR="006D17E6" w:rsidRDefault="006D17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B5C25" w14:textId="77777777" w:rsidR="00EB220B" w:rsidRDefault="00EB220B" w:rsidP="00DF6E64">
      <w:r>
        <w:separator/>
      </w:r>
    </w:p>
  </w:footnote>
  <w:footnote w:type="continuationSeparator" w:id="0">
    <w:p w14:paraId="6611B024" w14:textId="77777777" w:rsidR="00EB220B" w:rsidRDefault="00EB220B"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7218A" w14:textId="77777777" w:rsidR="006D17E6" w:rsidRDefault="006D1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12963" w14:textId="77777777" w:rsidR="006D17E6" w:rsidRDefault="006D17E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22758"/>
    <w:rsid w:val="00052C34"/>
    <w:rsid w:val="000568C9"/>
    <w:rsid w:val="000806BD"/>
    <w:rsid w:val="0008602E"/>
    <w:rsid w:val="00122353"/>
    <w:rsid w:val="0014198E"/>
    <w:rsid w:val="00142C01"/>
    <w:rsid w:val="00162992"/>
    <w:rsid w:val="0021527A"/>
    <w:rsid w:val="00221A1B"/>
    <w:rsid w:val="00233A78"/>
    <w:rsid w:val="002B24A4"/>
    <w:rsid w:val="002B2839"/>
    <w:rsid w:val="002C499C"/>
    <w:rsid w:val="002F6E24"/>
    <w:rsid w:val="0030742E"/>
    <w:rsid w:val="00335EE2"/>
    <w:rsid w:val="00374B1E"/>
    <w:rsid w:val="003D3562"/>
    <w:rsid w:val="003F79AD"/>
    <w:rsid w:val="00411778"/>
    <w:rsid w:val="00446EF5"/>
    <w:rsid w:val="004872A1"/>
    <w:rsid w:val="00490B40"/>
    <w:rsid w:val="004E47D1"/>
    <w:rsid w:val="004F4A5E"/>
    <w:rsid w:val="00530DF6"/>
    <w:rsid w:val="0057643D"/>
    <w:rsid w:val="00612F66"/>
    <w:rsid w:val="00640FD1"/>
    <w:rsid w:val="006434D3"/>
    <w:rsid w:val="006739F3"/>
    <w:rsid w:val="006D17E6"/>
    <w:rsid w:val="006E2F7D"/>
    <w:rsid w:val="0070388D"/>
    <w:rsid w:val="00737E50"/>
    <w:rsid w:val="00754D41"/>
    <w:rsid w:val="00784839"/>
    <w:rsid w:val="00846D4A"/>
    <w:rsid w:val="00900B19"/>
    <w:rsid w:val="009834BE"/>
    <w:rsid w:val="00983AEC"/>
    <w:rsid w:val="00A716EC"/>
    <w:rsid w:val="00A95AA2"/>
    <w:rsid w:val="00B423E1"/>
    <w:rsid w:val="00B73477"/>
    <w:rsid w:val="00BB03A8"/>
    <w:rsid w:val="00C23402"/>
    <w:rsid w:val="00C502B3"/>
    <w:rsid w:val="00C50D19"/>
    <w:rsid w:val="00C614F8"/>
    <w:rsid w:val="00C87906"/>
    <w:rsid w:val="00DB72C8"/>
    <w:rsid w:val="00DF6E64"/>
    <w:rsid w:val="00E106B1"/>
    <w:rsid w:val="00E165F4"/>
    <w:rsid w:val="00EB220B"/>
    <w:rsid w:val="00F442CF"/>
    <w:rsid w:val="00FA66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40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998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20</cp:revision>
  <dcterms:created xsi:type="dcterms:W3CDTF">2025-08-13T09:10:00Z</dcterms:created>
  <dcterms:modified xsi:type="dcterms:W3CDTF">2026-03-26T11:23:00Z</dcterms:modified>
</cp:coreProperties>
</file>