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315DEFF9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D70FDB">
        <w:rPr>
          <w:rFonts w:ascii="Arial Narrow" w:hAnsi="Arial Narrow" w:cs="Arial"/>
          <w:sz w:val="22"/>
          <w:szCs w:val="22"/>
        </w:rPr>
        <w:t>03.01.2025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5015666B" w:rsidR="00DF3E51" w:rsidRPr="00EA3D4B" w:rsidRDefault="00CB1B44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Sinkende Arbeitslosenzahlen zum Jahresende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279BEB02" w:rsidR="00A72BC7" w:rsidRPr="00A56E0D" w:rsidRDefault="002335EB" w:rsidP="005525E6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9F6957">
        <w:rPr>
          <w:rFonts w:cs="Arial"/>
          <w:color w:val="000000" w:themeColor="text1"/>
          <w:sz w:val="22"/>
          <w:szCs w:val="22"/>
        </w:rPr>
        <w:t xml:space="preserve">Im </w:t>
      </w:r>
      <w:r w:rsidR="00D70FDB">
        <w:rPr>
          <w:rFonts w:cs="Arial"/>
          <w:color w:val="000000" w:themeColor="text1"/>
          <w:sz w:val="22"/>
          <w:szCs w:val="22"/>
        </w:rPr>
        <w:t>Dezember</w:t>
      </w:r>
      <w:r w:rsidR="009F6957">
        <w:rPr>
          <w:rFonts w:cs="Arial"/>
          <w:color w:val="000000" w:themeColor="text1"/>
          <w:sz w:val="22"/>
          <w:szCs w:val="22"/>
        </w:rPr>
        <w:t xml:space="preserve"> gab es im </w:t>
      </w:r>
      <w:r w:rsidR="0052454C">
        <w:rPr>
          <w:rFonts w:cs="Arial"/>
          <w:color w:val="000000" w:themeColor="text1"/>
          <w:sz w:val="22"/>
          <w:szCs w:val="22"/>
        </w:rPr>
        <w:t xml:space="preserve">Kreisgebiet </w:t>
      </w:r>
      <w:r w:rsidR="009F6957">
        <w:rPr>
          <w:rFonts w:cs="Arial"/>
          <w:color w:val="000000" w:themeColor="text1"/>
          <w:sz w:val="22"/>
          <w:szCs w:val="22"/>
        </w:rPr>
        <w:t>weniger langzeitarbeitslose Menschen als im Vormonat</w:t>
      </w:r>
      <w:r w:rsidR="00F506FF">
        <w:rPr>
          <w:rFonts w:cs="Arial"/>
          <w:color w:val="000000" w:themeColor="text1"/>
          <w:sz w:val="22"/>
          <w:szCs w:val="22"/>
        </w:rPr>
        <w:t>. D</w:t>
      </w:r>
      <w:r w:rsidR="009F6957">
        <w:rPr>
          <w:rFonts w:cs="Arial"/>
          <w:color w:val="000000" w:themeColor="text1"/>
          <w:sz w:val="22"/>
          <w:szCs w:val="22"/>
        </w:rPr>
        <w:t xml:space="preserve">ie MaßArbeit registrierte </w:t>
      </w:r>
      <w:r w:rsidR="00CB1B44">
        <w:rPr>
          <w:rFonts w:cs="Arial"/>
          <w:color w:val="000000" w:themeColor="text1"/>
          <w:sz w:val="22"/>
          <w:szCs w:val="22"/>
        </w:rPr>
        <w:t>3607</w:t>
      </w:r>
      <w:r w:rsidR="009F6957">
        <w:rPr>
          <w:rFonts w:cs="Arial"/>
          <w:color w:val="000000" w:themeColor="text1"/>
          <w:sz w:val="22"/>
          <w:szCs w:val="22"/>
        </w:rPr>
        <w:t xml:space="preserve"> arbeitslose Empfänger von Bürgergeld, im </w:t>
      </w:r>
      <w:r w:rsidR="00D70FDB">
        <w:rPr>
          <w:rFonts w:cs="Arial"/>
          <w:color w:val="000000" w:themeColor="text1"/>
          <w:sz w:val="22"/>
          <w:szCs w:val="22"/>
        </w:rPr>
        <w:t>November</w:t>
      </w:r>
      <w:r w:rsidR="009F6957">
        <w:rPr>
          <w:rFonts w:cs="Arial"/>
          <w:color w:val="000000" w:themeColor="text1"/>
          <w:sz w:val="22"/>
          <w:szCs w:val="22"/>
        </w:rPr>
        <w:t xml:space="preserve"> waren es noch </w:t>
      </w:r>
      <w:r w:rsidR="00CB1B44">
        <w:rPr>
          <w:rFonts w:cs="Arial"/>
          <w:color w:val="000000" w:themeColor="text1"/>
          <w:sz w:val="22"/>
          <w:szCs w:val="22"/>
        </w:rPr>
        <w:t>3681</w:t>
      </w:r>
      <w:r w:rsidR="009F6957">
        <w:rPr>
          <w:rFonts w:cs="Arial"/>
          <w:color w:val="000000" w:themeColor="text1"/>
          <w:sz w:val="22"/>
          <w:szCs w:val="22"/>
        </w:rPr>
        <w:t xml:space="preserve"> </w:t>
      </w:r>
      <w:r w:rsidR="009F6957" w:rsidRPr="00A56E0D">
        <w:rPr>
          <w:rFonts w:cs="Arial"/>
          <w:color w:val="000000" w:themeColor="text1"/>
          <w:sz w:val="22"/>
          <w:szCs w:val="22"/>
        </w:rPr>
        <w:t>Menschen</w:t>
      </w:r>
      <w:r w:rsidR="00A56E0D" w:rsidRPr="00A56E0D">
        <w:rPr>
          <w:rFonts w:cs="Arial"/>
          <w:color w:val="000000" w:themeColor="text1"/>
          <w:sz w:val="22"/>
          <w:szCs w:val="22"/>
        </w:rPr>
        <w:t>:</w:t>
      </w:r>
      <w:r w:rsidR="005525E6" w:rsidRPr="00A56E0D">
        <w:rPr>
          <w:rFonts w:cs="Arial"/>
          <w:color w:val="000000" w:themeColor="text1"/>
          <w:sz w:val="22"/>
          <w:szCs w:val="22"/>
        </w:rPr>
        <w:t xml:space="preserve"> „</w:t>
      </w:r>
      <w:r w:rsidR="0052454C" w:rsidRPr="00A56E0D">
        <w:rPr>
          <w:rFonts w:cs="Arial"/>
          <w:color w:val="000000" w:themeColor="text1"/>
          <w:sz w:val="22"/>
          <w:szCs w:val="22"/>
        </w:rPr>
        <w:t xml:space="preserve">Die Beschäftigungslage </w:t>
      </w:r>
      <w:r w:rsidR="00EF1870" w:rsidRPr="00A56E0D">
        <w:rPr>
          <w:rFonts w:cs="Arial"/>
          <w:color w:val="000000" w:themeColor="text1"/>
          <w:sz w:val="22"/>
          <w:szCs w:val="22"/>
        </w:rPr>
        <w:t xml:space="preserve">ist im Landkreis Osnabrück weiterhin zufriedenstellend, sinkende Arbeitslosenzahlen zum Jahresende sind immer erfreulich. Unsere Region profitiert </w:t>
      </w:r>
      <w:r w:rsidR="00A56E0D">
        <w:rPr>
          <w:rFonts w:cs="Arial"/>
          <w:color w:val="000000" w:themeColor="text1"/>
          <w:sz w:val="22"/>
          <w:szCs w:val="22"/>
        </w:rPr>
        <w:t xml:space="preserve">nach wie vor </w:t>
      </w:r>
      <w:r w:rsidR="00EF1870" w:rsidRPr="00A56E0D">
        <w:rPr>
          <w:rFonts w:cs="Arial"/>
          <w:color w:val="000000" w:themeColor="text1"/>
          <w:sz w:val="22"/>
          <w:szCs w:val="22"/>
        </w:rPr>
        <w:t xml:space="preserve">von </w:t>
      </w:r>
      <w:r w:rsidR="00A56E0D">
        <w:rPr>
          <w:rFonts w:cs="Arial"/>
          <w:color w:val="000000" w:themeColor="text1"/>
          <w:sz w:val="22"/>
          <w:szCs w:val="22"/>
        </w:rPr>
        <w:t>s</w:t>
      </w:r>
      <w:r w:rsidR="00EF1870" w:rsidRPr="00A56E0D">
        <w:rPr>
          <w:rFonts w:cs="Arial"/>
          <w:color w:val="000000" w:themeColor="text1"/>
          <w:sz w:val="22"/>
          <w:szCs w:val="22"/>
        </w:rPr>
        <w:t>einem starken Mittelstand und gesunden Branchenmix</w:t>
      </w:r>
      <w:r w:rsidR="005525E6" w:rsidRPr="00A56E0D">
        <w:rPr>
          <w:rFonts w:cs="Arial"/>
          <w:color w:val="000000" w:themeColor="text1"/>
          <w:sz w:val="22"/>
          <w:szCs w:val="22"/>
        </w:rPr>
        <w:t xml:space="preserve">“, </w:t>
      </w:r>
      <w:r w:rsidR="00565F7B" w:rsidRPr="00A56E0D">
        <w:rPr>
          <w:rFonts w:cs="Arial"/>
          <w:color w:val="000000" w:themeColor="text1"/>
          <w:sz w:val="22"/>
          <w:szCs w:val="22"/>
        </w:rPr>
        <w:t>sagte</w:t>
      </w:r>
      <w:r w:rsidR="00714E63" w:rsidRPr="00A56E0D">
        <w:rPr>
          <w:rFonts w:cs="Arial"/>
          <w:color w:val="000000" w:themeColor="text1"/>
          <w:sz w:val="22"/>
          <w:szCs w:val="22"/>
        </w:rPr>
        <w:t xml:space="preserve"> MaßArbeit-Vorstand Lars H</w:t>
      </w:r>
      <w:r w:rsidR="005525E6" w:rsidRPr="00A56E0D">
        <w:rPr>
          <w:rFonts w:cs="Arial"/>
          <w:color w:val="000000" w:themeColor="text1"/>
          <w:sz w:val="22"/>
          <w:szCs w:val="22"/>
        </w:rPr>
        <w:t>ellmers.</w:t>
      </w:r>
      <w:r w:rsidR="00A56E0D">
        <w:rPr>
          <w:rFonts w:cs="Arial"/>
          <w:color w:val="000000" w:themeColor="text1"/>
          <w:sz w:val="22"/>
          <w:szCs w:val="22"/>
        </w:rPr>
        <w:t xml:space="preserve"> </w:t>
      </w:r>
      <w:r w:rsidR="00EF1870" w:rsidRPr="00A56E0D">
        <w:rPr>
          <w:rFonts w:cs="Arial"/>
          <w:color w:val="000000" w:themeColor="text1"/>
          <w:sz w:val="22"/>
          <w:szCs w:val="22"/>
        </w:rPr>
        <w:t>Diese Aspekte hä</w:t>
      </w:r>
      <w:r w:rsidR="00A56E0D">
        <w:rPr>
          <w:rFonts w:cs="Arial"/>
          <w:color w:val="000000" w:themeColor="text1"/>
          <w:sz w:val="22"/>
          <w:szCs w:val="22"/>
        </w:rPr>
        <w:t>t</w:t>
      </w:r>
      <w:r w:rsidR="00EF1870" w:rsidRPr="00A56E0D">
        <w:rPr>
          <w:rFonts w:cs="Arial"/>
          <w:color w:val="000000" w:themeColor="text1"/>
          <w:sz w:val="22"/>
          <w:szCs w:val="22"/>
        </w:rPr>
        <w:t xml:space="preserve">ten </w:t>
      </w:r>
      <w:r w:rsidR="00A56E0D" w:rsidRPr="00A56E0D">
        <w:rPr>
          <w:rFonts w:cs="Arial"/>
          <w:color w:val="000000" w:themeColor="text1"/>
          <w:sz w:val="22"/>
          <w:szCs w:val="22"/>
        </w:rPr>
        <w:t xml:space="preserve">auch dazu beigetragen, dass es </w:t>
      </w:r>
      <w:r w:rsidR="001623EC">
        <w:rPr>
          <w:rFonts w:cs="Arial"/>
          <w:color w:val="000000" w:themeColor="text1"/>
          <w:sz w:val="22"/>
          <w:szCs w:val="22"/>
        </w:rPr>
        <w:t xml:space="preserve">trotz aller Krisen </w:t>
      </w:r>
      <w:bookmarkStart w:id="0" w:name="_GoBack"/>
      <w:bookmarkEnd w:id="0"/>
      <w:r w:rsidR="00A56E0D" w:rsidRPr="00A56E0D">
        <w:rPr>
          <w:rFonts w:cs="Arial"/>
          <w:color w:val="000000" w:themeColor="text1"/>
          <w:sz w:val="22"/>
          <w:szCs w:val="22"/>
        </w:rPr>
        <w:t xml:space="preserve">im </w:t>
      </w:r>
      <w:r w:rsidR="00A56E0D">
        <w:rPr>
          <w:rFonts w:cs="Arial"/>
          <w:color w:val="000000" w:themeColor="text1"/>
          <w:sz w:val="22"/>
          <w:szCs w:val="22"/>
        </w:rPr>
        <w:t>O</w:t>
      </w:r>
      <w:r w:rsidR="00A56E0D" w:rsidRPr="00A56E0D">
        <w:rPr>
          <w:rFonts w:cs="Arial"/>
          <w:color w:val="000000" w:themeColor="text1"/>
          <w:sz w:val="22"/>
          <w:szCs w:val="22"/>
        </w:rPr>
        <w:t xml:space="preserve">snabrücker Land bei den </w:t>
      </w:r>
      <w:r w:rsidR="00A56E0D">
        <w:rPr>
          <w:rFonts w:cs="Arial"/>
          <w:color w:val="000000" w:themeColor="text1"/>
          <w:sz w:val="22"/>
          <w:szCs w:val="22"/>
        </w:rPr>
        <w:t>A</w:t>
      </w:r>
      <w:r w:rsidR="00A56E0D" w:rsidRPr="00A56E0D">
        <w:rPr>
          <w:rFonts w:cs="Arial"/>
          <w:color w:val="000000" w:themeColor="text1"/>
          <w:sz w:val="22"/>
          <w:szCs w:val="22"/>
        </w:rPr>
        <w:t>rbeitslosenzahlen innerhalb von zwölf Monaten einen Gesamtrückgang von 200 gegeben habe.</w:t>
      </w:r>
    </w:p>
    <w:p w14:paraId="79BADD3B" w14:textId="297D188D" w:rsidR="00ED3FEF" w:rsidRPr="00A56E0D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ED3FEF" w:rsidRPr="00A56E0D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BA0D" w14:textId="77777777" w:rsidR="008639A3" w:rsidRDefault="008639A3">
      <w:r>
        <w:separator/>
      </w:r>
    </w:p>
  </w:endnote>
  <w:endnote w:type="continuationSeparator" w:id="0">
    <w:p w14:paraId="34E4CF88" w14:textId="77777777" w:rsidR="008639A3" w:rsidRDefault="008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7982E" w14:textId="77777777" w:rsidR="008639A3" w:rsidRDefault="008639A3">
      <w:r>
        <w:separator/>
      </w:r>
    </w:p>
  </w:footnote>
  <w:footnote w:type="continuationSeparator" w:id="0">
    <w:p w14:paraId="3063E30F" w14:textId="77777777" w:rsidR="008639A3" w:rsidRDefault="0086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6C9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0EE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4F2D"/>
    <w:rsid w:val="004A59C2"/>
    <w:rsid w:val="004A6D49"/>
    <w:rsid w:val="004A769C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10B99"/>
    <w:rsid w:val="00513C07"/>
    <w:rsid w:val="00514876"/>
    <w:rsid w:val="00520992"/>
    <w:rsid w:val="00521417"/>
    <w:rsid w:val="0052454C"/>
    <w:rsid w:val="005252FF"/>
    <w:rsid w:val="0053057A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4252"/>
    <w:rsid w:val="005970F9"/>
    <w:rsid w:val="005A19BA"/>
    <w:rsid w:val="005A46D4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6458"/>
    <w:rsid w:val="00776622"/>
    <w:rsid w:val="00780EE0"/>
    <w:rsid w:val="007811CA"/>
    <w:rsid w:val="007818E5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911AEE"/>
    <w:rsid w:val="00920DC7"/>
    <w:rsid w:val="00922EEF"/>
    <w:rsid w:val="00923356"/>
    <w:rsid w:val="00926427"/>
    <w:rsid w:val="00931E83"/>
    <w:rsid w:val="0093289E"/>
    <w:rsid w:val="00933602"/>
    <w:rsid w:val="00933948"/>
    <w:rsid w:val="00936AE4"/>
    <w:rsid w:val="009508D0"/>
    <w:rsid w:val="00951D48"/>
    <w:rsid w:val="00954DB4"/>
    <w:rsid w:val="0096348B"/>
    <w:rsid w:val="00966FF0"/>
    <w:rsid w:val="00976565"/>
    <w:rsid w:val="00984015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3E2E"/>
    <w:rsid w:val="00A4594A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7DD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302B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3C9B-6D7D-474B-8CCE-58C5EB9F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37</cp:revision>
  <cp:lastPrinted>2024-12-12T14:23:00Z</cp:lastPrinted>
  <dcterms:created xsi:type="dcterms:W3CDTF">2024-05-21T09:38:00Z</dcterms:created>
  <dcterms:modified xsi:type="dcterms:W3CDTF">2024-12-16T09:34:00Z</dcterms:modified>
</cp:coreProperties>
</file>