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FC14D6" w:rsidRPr="00FC14D6">
        <w:rPr>
          <w:rFonts w:ascii="Arial Narrow" w:hAnsi="Arial Narrow" w:cs="Arial"/>
          <w:sz w:val="22"/>
          <w:szCs w:val="22"/>
        </w:rPr>
        <w:t>29.07</w:t>
      </w:r>
      <w:r w:rsidR="00AB3D36">
        <w:rPr>
          <w:rFonts w:ascii="Arial Narrow" w:hAnsi="Arial Narrow" w:cs="Arial"/>
          <w:sz w:val="22"/>
          <w:szCs w:val="22"/>
        </w:rPr>
        <w:t>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521417" w:rsidRDefault="00521417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Weniger</w:t>
      </w:r>
      <w:r w:rsidR="002335EB" w:rsidRPr="002335EB">
        <w:rPr>
          <w:rFonts w:cs="Arial"/>
          <w:b/>
          <w:sz w:val="22"/>
          <w:szCs w:val="22"/>
        </w:rPr>
        <w:t xml:space="preserve"> Langzeitarbeitslose im Landkreis Osnabrück</w:t>
      </w:r>
      <w:r>
        <w:rPr>
          <w:rFonts w:cs="Arial"/>
          <w:b/>
          <w:sz w:val="22"/>
          <w:szCs w:val="22"/>
        </w:rPr>
        <w:t>:</w:t>
      </w:r>
    </w:p>
    <w:p w:rsidR="002335EB" w:rsidRPr="002335EB" w:rsidRDefault="00521417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„Qualifizierung ist wichtiger denn je“</w:t>
      </w:r>
    </w:p>
    <w:p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521417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>Im Landkreis Osnabrück ist die Zahl der Langzeitarbeitslosen im Ju</w:t>
      </w:r>
      <w:r w:rsidR="00D3329B">
        <w:rPr>
          <w:rFonts w:cs="Arial"/>
          <w:sz w:val="22"/>
          <w:szCs w:val="22"/>
        </w:rPr>
        <w:t>li</w:t>
      </w:r>
      <w:r w:rsidRPr="00D3329B">
        <w:rPr>
          <w:rFonts w:cs="Arial"/>
          <w:sz w:val="22"/>
          <w:szCs w:val="22"/>
        </w:rPr>
        <w:t xml:space="preserve"> zurückgegangen. Die MaßArbeit registrierte </w:t>
      </w:r>
      <w:r w:rsidR="00D3329B">
        <w:rPr>
          <w:rFonts w:cs="Arial"/>
          <w:sz w:val="22"/>
          <w:szCs w:val="22"/>
        </w:rPr>
        <w:t>3171</w:t>
      </w:r>
      <w:r w:rsidRPr="00D3329B">
        <w:rPr>
          <w:rFonts w:cs="Arial"/>
          <w:sz w:val="22"/>
          <w:szCs w:val="22"/>
        </w:rPr>
        <w:t xml:space="preserve"> arbeitslose Empfänger von Arbeitslosengeld (ALG) II. Im </w:t>
      </w:r>
      <w:r w:rsidR="00D3329B">
        <w:rPr>
          <w:rFonts w:cs="Arial"/>
          <w:sz w:val="22"/>
          <w:szCs w:val="22"/>
        </w:rPr>
        <w:t>Juni</w:t>
      </w:r>
      <w:r w:rsidRPr="00D3329B">
        <w:rPr>
          <w:rFonts w:cs="Arial"/>
          <w:sz w:val="22"/>
          <w:szCs w:val="22"/>
        </w:rPr>
        <w:t xml:space="preserve"> waren es noch </w:t>
      </w:r>
      <w:r w:rsidR="00D3329B">
        <w:rPr>
          <w:rFonts w:cs="Arial"/>
          <w:sz w:val="22"/>
          <w:szCs w:val="22"/>
        </w:rPr>
        <w:t>3264</w:t>
      </w:r>
      <w:r w:rsidRPr="00D3329B">
        <w:rPr>
          <w:rFonts w:cs="Arial"/>
          <w:sz w:val="22"/>
          <w:szCs w:val="22"/>
        </w:rPr>
        <w:t xml:space="preserve"> Personen. </w:t>
      </w:r>
      <w:r w:rsidR="005B0303">
        <w:rPr>
          <w:rFonts w:cs="Arial"/>
          <w:sz w:val="22"/>
          <w:szCs w:val="22"/>
        </w:rPr>
        <w:t>„</w:t>
      </w:r>
      <w:proofErr w:type="gramStart"/>
      <w:r w:rsidR="00D656D8">
        <w:rPr>
          <w:rFonts w:cs="Arial"/>
          <w:sz w:val="22"/>
          <w:szCs w:val="22"/>
        </w:rPr>
        <w:t>Auch</w:t>
      </w:r>
      <w:proofErr w:type="gramEnd"/>
      <w:r w:rsidR="00D656D8">
        <w:rPr>
          <w:rFonts w:cs="Arial"/>
          <w:sz w:val="22"/>
          <w:szCs w:val="22"/>
        </w:rPr>
        <w:t xml:space="preserve"> wenn die inzwischen dominierende Deltavariante des Corona-Virus große Sorgen bereite</w:t>
      </w:r>
      <w:r w:rsidR="005B0303">
        <w:rPr>
          <w:rFonts w:cs="Arial"/>
          <w:sz w:val="22"/>
          <w:szCs w:val="22"/>
        </w:rPr>
        <w:t>t, zeigt</w:t>
      </w:r>
      <w:r w:rsidR="00D656D8">
        <w:rPr>
          <w:rFonts w:cs="Arial"/>
          <w:sz w:val="22"/>
          <w:szCs w:val="22"/>
        </w:rPr>
        <w:t xml:space="preserve"> die aktuelle </w:t>
      </w:r>
      <w:r w:rsidR="00521417">
        <w:rPr>
          <w:rFonts w:cs="Arial"/>
          <w:sz w:val="22"/>
          <w:szCs w:val="22"/>
        </w:rPr>
        <w:t>U</w:t>
      </w:r>
      <w:r w:rsidR="00D656D8">
        <w:rPr>
          <w:rFonts w:cs="Arial"/>
          <w:sz w:val="22"/>
          <w:szCs w:val="22"/>
        </w:rPr>
        <w:t>ntersuchung der IHK O</w:t>
      </w:r>
      <w:r w:rsidRPr="002335EB">
        <w:rPr>
          <w:rFonts w:cs="Arial"/>
          <w:sz w:val="22"/>
          <w:szCs w:val="22"/>
        </w:rPr>
        <w:t xml:space="preserve">snabrück-Emsland-Grafschaft Bentheim </w:t>
      </w:r>
      <w:r w:rsidR="00D656D8">
        <w:rPr>
          <w:rFonts w:cs="Arial"/>
          <w:sz w:val="22"/>
          <w:szCs w:val="22"/>
        </w:rPr>
        <w:t xml:space="preserve">eine deutliche Verbesserung der Konjunkturindikatoren. Davon profitieren auch </w:t>
      </w:r>
      <w:r w:rsidRPr="002335EB">
        <w:rPr>
          <w:rFonts w:cs="Arial"/>
          <w:sz w:val="22"/>
          <w:szCs w:val="22"/>
        </w:rPr>
        <w:t>Handel und Dienstleistungsunternehmen</w:t>
      </w:r>
      <w:r w:rsidR="00D656D8">
        <w:rPr>
          <w:rFonts w:cs="Arial"/>
          <w:sz w:val="22"/>
          <w:szCs w:val="22"/>
        </w:rPr>
        <w:t>, bei denen die Einstellungsbereitschaft wieder steig</w:t>
      </w:r>
      <w:r w:rsidR="005B0303">
        <w:rPr>
          <w:rFonts w:cs="Arial"/>
          <w:sz w:val="22"/>
          <w:szCs w:val="22"/>
        </w:rPr>
        <w:t>t“</w:t>
      </w:r>
      <w:r w:rsidR="00521417">
        <w:rPr>
          <w:rFonts w:cs="Arial"/>
          <w:sz w:val="22"/>
          <w:szCs w:val="22"/>
        </w:rPr>
        <w:t xml:space="preserve">, </w:t>
      </w:r>
      <w:r w:rsidR="005B0303" w:rsidRPr="00D3329B">
        <w:rPr>
          <w:rFonts w:cs="Arial"/>
          <w:sz w:val="22"/>
          <w:szCs w:val="22"/>
        </w:rPr>
        <w:t>sagte MaßArbeit-Vorstand Siegfried Averhage.</w:t>
      </w:r>
      <w:bookmarkStart w:id="0" w:name="_GoBack"/>
      <w:bookmarkEnd w:id="0"/>
      <w:r w:rsidR="00D656D8">
        <w:rPr>
          <w:rFonts w:cs="Arial"/>
          <w:sz w:val="22"/>
          <w:szCs w:val="22"/>
        </w:rPr>
        <w:t xml:space="preserve"> Nach dem starken Einbruch sei inzwischen ein </w:t>
      </w:r>
      <w:r w:rsidR="00521417">
        <w:rPr>
          <w:rFonts w:cs="Arial"/>
          <w:sz w:val="22"/>
          <w:szCs w:val="22"/>
        </w:rPr>
        <w:t>deutlicher Anstieg der Personalnachfrage zu verzeichnen: Das betreffe jedoch vor allem ausgebildete Fachkräfte. „Die Qualifizierung unserer Bewerberinnen und Bewerber ist deshalb wichtiger denn je“, betonte Averhage.</w:t>
      </w:r>
    </w:p>
    <w:sectPr w:rsidR="0052141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EB" w:rsidRDefault="002335EB">
      <w:r>
        <w:separator/>
      </w:r>
    </w:p>
  </w:endnote>
  <w:endnote w:type="continuationSeparator" w:id="0">
    <w:p w:rsidR="002335EB" w:rsidRDefault="002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EB" w:rsidRDefault="002335EB">
      <w:r>
        <w:separator/>
      </w:r>
    </w:p>
  </w:footnote>
  <w:footnote w:type="continuationSeparator" w:id="0">
    <w:p w:rsidR="002335EB" w:rsidRDefault="0023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35EB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21417"/>
    <w:rsid w:val="0058539D"/>
    <w:rsid w:val="005866E6"/>
    <w:rsid w:val="005918DC"/>
    <w:rsid w:val="00594252"/>
    <w:rsid w:val="005A19BA"/>
    <w:rsid w:val="005B0303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6054C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329B"/>
    <w:rsid w:val="00D35271"/>
    <w:rsid w:val="00D4178B"/>
    <w:rsid w:val="00D656D8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3A36"/>
    <w:rsid w:val="00F81C19"/>
    <w:rsid w:val="00F83331"/>
    <w:rsid w:val="00FA0855"/>
    <w:rsid w:val="00FA1213"/>
    <w:rsid w:val="00FC14D6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7FD96EC3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482D-465B-49BC-9E07-35A5F551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5</cp:revision>
  <cp:lastPrinted>2012-08-06T06:57:00Z</cp:lastPrinted>
  <dcterms:created xsi:type="dcterms:W3CDTF">2021-07-21T09:20:00Z</dcterms:created>
  <dcterms:modified xsi:type="dcterms:W3CDTF">2021-07-22T06:21:00Z</dcterms:modified>
</cp:coreProperties>
</file>