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40323D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Leichter Anstieg der </w:t>
      </w:r>
      <w:r w:rsidR="002335EB" w:rsidRPr="002335EB">
        <w:rPr>
          <w:rFonts w:cs="Arial"/>
          <w:b/>
          <w:sz w:val="22"/>
          <w:szCs w:val="22"/>
        </w:rPr>
        <w:t>Langzeitarbeitslos</w:t>
      </w:r>
      <w:r>
        <w:rPr>
          <w:rFonts w:cs="Arial"/>
          <w:b/>
          <w:sz w:val="22"/>
          <w:szCs w:val="22"/>
        </w:rPr>
        <w:t>igkeit</w:t>
      </w:r>
      <w:r w:rsidR="00521417"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 w:rsidR="00521417"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40323D" w:rsidP="008414B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 w:rsidR="00A80CA9">
        <w:rPr>
          <w:rFonts w:cs="Arial"/>
          <w:sz w:val="22"/>
          <w:szCs w:val="22"/>
        </w:rPr>
        <w:t>n de</w:t>
      </w:r>
      <w:r>
        <w:rPr>
          <w:rFonts w:cs="Arial"/>
          <w:sz w:val="22"/>
          <w:szCs w:val="22"/>
        </w:rPr>
        <w:t xml:space="preserve">n Gemeinden Hagen und Hasbergen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leicht gestiegen</w:t>
      </w:r>
      <w:r w:rsidR="002335EB" w:rsidRPr="00D3329B">
        <w:rPr>
          <w:rFonts w:cs="Arial"/>
          <w:sz w:val="22"/>
          <w:szCs w:val="22"/>
        </w:rPr>
        <w:t xml:space="preserve">. Die MaßArbeit registrierte </w:t>
      </w:r>
      <w:r>
        <w:rPr>
          <w:rFonts w:cs="Arial"/>
          <w:sz w:val="22"/>
          <w:szCs w:val="22"/>
        </w:rPr>
        <w:t>218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215</w:t>
      </w:r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>eine deutliche Verbesserung der Konjunkturindikatoren. D</w:t>
      </w:r>
      <w:r>
        <w:rPr>
          <w:rFonts w:cs="Arial"/>
          <w:sz w:val="22"/>
          <w:szCs w:val="22"/>
        </w:rPr>
        <w:t>ie Talfahrt scheint gebremst</w:t>
      </w:r>
      <w:r w:rsidR="005B0303">
        <w:rPr>
          <w:rFonts w:cs="Arial"/>
          <w:sz w:val="22"/>
          <w:szCs w:val="22"/>
        </w:rPr>
        <w:t>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</w:t>
      </w:r>
      <w:r>
        <w:rPr>
          <w:rFonts w:cs="Arial"/>
          <w:sz w:val="22"/>
          <w:szCs w:val="22"/>
        </w:rPr>
        <w:t xml:space="preserve">wieder </w:t>
      </w:r>
      <w:r w:rsidR="00D656D8">
        <w:rPr>
          <w:rFonts w:cs="Arial"/>
          <w:sz w:val="22"/>
          <w:szCs w:val="22"/>
        </w:rPr>
        <w:t xml:space="preserve">ein </w:t>
      </w:r>
      <w:r w:rsidR="00521417">
        <w:rPr>
          <w:rFonts w:cs="Arial"/>
          <w:sz w:val="22"/>
          <w:szCs w:val="22"/>
        </w:rPr>
        <w:t>deutlicher Anstieg</w:t>
      </w:r>
      <w:bookmarkStart w:id="0" w:name="_GoBack"/>
      <w:bookmarkEnd w:id="0"/>
      <w:r w:rsidR="00521417">
        <w:rPr>
          <w:rFonts w:cs="Arial"/>
          <w:sz w:val="22"/>
          <w:szCs w:val="22"/>
        </w:rPr>
        <w:t xml:space="preserve">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225BC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0323D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4456D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D4F44"/>
    <w:rsid w:val="006F4CA7"/>
    <w:rsid w:val="006F6497"/>
    <w:rsid w:val="007041DD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14B0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80CA9"/>
    <w:rsid w:val="00A873E2"/>
    <w:rsid w:val="00AA6733"/>
    <w:rsid w:val="00AB3D36"/>
    <w:rsid w:val="00AC5710"/>
    <w:rsid w:val="00AE116B"/>
    <w:rsid w:val="00AF660B"/>
    <w:rsid w:val="00B00D93"/>
    <w:rsid w:val="00B35C89"/>
    <w:rsid w:val="00B36A39"/>
    <w:rsid w:val="00B4472A"/>
    <w:rsid w:val="00B55048"/>
    <w:rsid w:val="00B61265"/>
    <w:rsid w:val="00B7528C"/>
    <w:rsid w:val="00B77C30"/>
    <w:rsid w:val="00B9699F"/>
    <w:rsid w:val="00BA335B"/>
    <w:rsid w:val="00BC7B6C"/>
    <w:rsid w:val="00C00BB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18F8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363B5-BA66-4FE9-AA08-16C3CA6A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141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2021-07-22T16:50:00Z</dcterms:created>
  <dcterms:modified xsi:type="dcterms:W3CDTF">2021-07-22T16:55:00Z</dcterms:modified>
</cp:coreProperties>
</file>